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F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810901" w:rsidRPr="00810901" w:rsidRDefault="00810901" w:rsidP="00810901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</w:t>
      </w:r>
      <w:bookmarkStart w:id="0" w:name="_GoBack"/>
      <w:bookmarkEnd w:id="0"/>
      <w:r>
        <w:rPr>
          <w:b/>
          <w:sz w:val="56"/>
          <w:szCs w:val="56"/>
        </w:rPr>
        <w:t>SEMCA CLEANING EQUIPMENT</w:t>
      </w:r>
    </w:p>
    <w:p w:rsidR="00677DB3" w:rsidRDefault="00677D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512862">
            <w:r>
              <w:t>Trade Name :</w:t>
            </w:r>
            <w:r w:rsidR="00AA5D12">
              <w:t xml:space="preserve"> SCOURING LIQUID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</w:t>
            </w:r>
            <w:r w:rsidR="00BA0F75">
              <w:t>DETERGENT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9434EC">
            <w:pPr>
              <w:tabs>
                <w:tab w:val="left" w:pos="2456"/>
              </w:tabs>
            </w:pPr>
            <w:r>
              <w:t>Chemical Name :</w:t>
            </w:r>
            <w:r w:rsidR="0007632F">
              <w:t xml:space="preserve"> </w:t>
            </w:r>
            <w:r w:rsidR="003B3AF0">
              <w:t xml:space="preserve">MEDIUM DUTY </w:t>
            </w:r>
            <w:r w:rsidR="009434EC">
              <w:t>SCOURING L</w:t>
            </w:r>
            <w:r w:rsidR="00AA5D12">
              <w:t>IQUID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  <w:r w:rsidR="009434EC">
              <w:t>HANDYANDY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9434EC">
            <w:r>
              <w:t>Hazardous Components :</w:t>
            </w:r>
            <w:r w:rsidR="0007632F">
              <w:t xml:space="preserve"> </w:t>
            </w:r>
            <w:r w:rsidR="003429C8">
              <w:t xml:space="preserve">  </w:t>
            </w:r>
            <w:r w:rsidR="009434EC">
              <w:t>AMM</w:t>
            </w:r>
            <w:r w:rsidR="00DF2D4B">
              <w:t>ONIUM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9434EC">
            <w:r>
              <w:t>R Phases :</w:t>
            </w:r>
            <w:r w:rsidR="0007632F">
              <w:t xml:space="preserve"> </w:t>
            </w:r>
            <w:r w:rsidR="009434EC">
              <w:t>NIL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770A33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</w:t>
            </w:r>
            <w:r w:rsidR="00770A33">
              <w:t>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BA0F75">
              <w:t xml:space="preserve"> EXPOSURE</w:t>
            </w:r>
            <w:r w:rsidR="00D71251">
              <w:t xml:space="preserve"> TO MIST</w:t>
            </w:r>
            <w:r w:rsidR="0007632F">
              <w:t xml:space="preserve">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770A33">
              <w:t xml:space="preserve"> POSSIBLE DEFATTING</w:t>
            </w:r>
            <w:r w:rsidR="004F1EEA">
              <w:t xml:space="preserve">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BA0F75">
              <w:t xml:space="preserve"> EXPOSURE</w:t>
            </w:r>
            <w:r w:rsidR="00D71251">
              <w:t xml:space="preserve"> TO MIST</w:t>
            </w:r>
            <w:r w:rsidR="004F1EEA">
              <w:t xml:space="preserve">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lastRenderedPageBreak/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802B3D">
              <w:t xml:space="preserve"> NON-FL</w:t>
            </w:r>
            <w:r w:rsidR="001A60BB">
              <w:t>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 xml:space="preserve">Special Hazards </w:t>
            </w:r>
            <w:r w:rsidR="00770A33">
              <w:t>: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</w:t>
            </w:r>
            <w:r w:rsidR="00770A33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770A33">
            <w:r>
              <w:t>Personal Precautions :</w:t>
            </w:r>
            <w:r w:rsidR="001A60BB">
              <w:t xml:space="preserve"> PRODUCT CAN </w:t>
            </w:r>
            <w:r w:rsidR="00770A33">
              <w:t>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</w:t>
            </w:r>
            <w:r w:rsidR="003B3AF0">
              <w:t>STEEL/</w:t>
            </w:r>
            <w:r w:rsidR="001A60BB">
              <w:t xml:space="preserve">POLYETHYLENE </w:t>
            </w:r>
            <w:r w:rsidR="00BA0F75">
              <w:t>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9434EC">
            <w:r>
              <w:t>Occupation Exposure Limits :</w:t>
            </w:r>
            <w:r w:rsidR="003B3AF0">
              <w:t xml:space="preserve"> </w:t>
            </w:r>
            <w:r w:rsidR="009434EC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</w:t>
            </w:r>
            <w:r w:rsidR="003B3AF0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9434EC">
            <w:r>
              <w:t>Appearance :</w:t>
            </w:r>
            <w:r w:rsidR="003429C8">
              <w:t xml:space="preserve"> </w:t>
            </w:r>
            <w:r w:rsidR="009434EC">
              <w:t>WHITE</w:t>
            </w:r>
            <w:r w:rsidR="003B3AF0">
              <w:t xml:space="preserve"> </w:t>
            </w:r>
            <w:r w:rsidR="00770A33">
              <w:t xml:space="preserve"> LIQUID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9434EC">
            <w:r>
              <w:t>Odour :</w:t>
            </w:r>
            <w:r w:rsidR="001A60BB">
              <w:t xml:space="preserve"> </w:t>
            </w:r>
            <w:r w:rsidR="003B3AF0">
              <w:t xml:space="preserve">TYPICAL </w:t>
            </w:r>
            <w:r w:rsidR="009434EC">
              <w:t>AMM</w:t>
            </w:r>
            <w:r w:rsidR="00DF2D4B">
              <w:t>ONIUM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DC49DB">
              <w:t xml:space="preserve"> </w:t>
            </w:r>
            <w:r w:rsidR="003F1425">
              <w:t>10 - 11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</w:t>
            </w:r>
            <w:r w:rsidR="00BA0F75">
              <w:t xml:space="preserve">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  <w:r w:rsidR="003B3AF0">
              <w:t>3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</w:t>
            </w:r>
            <w:r w:rsidR="006D2D73">
              <w:t>H</w:t>
            </w:r>
            <w:r w:rsidR="005C7E68">
              <w:t>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  <w:r w:rsidR="003B3AF0">
              <w:t xml:space="preserve"> FORMS A WHITE EMULSION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lastRenderedPageBreak/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</w:tbl>
    <w:p w:rsidR="002967B5" w:rsidRDefault="002967B5">
      <w:r>
        <w:br w:type="page"/>
      </w:r>
    </w:p>
    <w:p w:rsidR="00A02C0C" w:rsidRDefault="00156894">
      <w:r>
        <w:lastRenderedPageBreak/>
        <w:br w:type="page"/>
      </w:r>
    </w:p>
    <w:p w:rsidR="00156894" w:rsidRDefault="001568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3FC" w:rsidTr="0049564B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Carcinogenicity :</w:t>
            </w:r>
            <w:r w:rsidR="00DC49DB">
              <w:t xml:space="preserve"> </w:t>
            </w:r>
            <w:r w:rsidR="00BA0F75">
              <w:t>NON-</w:t>
            </w:r>
            <w:r w:rsidR="005C7E68">
              <w:t>CARCINOGENTIC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49564B">
        <w:tc>
          <w:tcPr>
            <w:tcW w:w="9288" w:type="dxa"/>
          </w:tcPr>
          <w:p w:rsidR="00F563FC" w:rsidRDefault="00F563FC"/>
        </w:tc>
      </w:tr>
      <w:tr w:rsidR="00F563FC" w:rsidTr="0049564B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DC49DB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49564B">
        <w:tc>
          <w:tcPr>
            <w:tcW w:w="9288" w:type="dxa"/>
          </w:tcPr>
          <w:p w:rsidR="00F563FC" w:rsidRDefault="00F563FC"/>
        </w:tc>
      </w:tr>
      <w:tr w:rsidR="00F563FC" w:rsidTr="0049564B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49564B">
        <w:tc>
          <w:tcPr>
            <w:tcW w:w="9288" w:type="dxa"/>
          </w:tcPr>
          <w:p w:rsidR="00F563FC" w:rsidRDefault="00F563FC"/>
        </w:tc>
      </w:tr>
      <w:tr w:rsidR="00F563FC" w:rsidTr="0049564B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3F1425">
              <w:t xml:space="preserve">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22" w:rsidRDefault="007C3C22" w:rsidP="00A40921">
      <w:pPr>
        <w:spacing w:after="0" w:line="240" w:lineRule="auto"/>
      </w:pPr>
      <w:r>
        <w:separator/>
      </w:r>
    </w:p>
  </w:endnote>
  <w:endnote w:type="continuationSeparator" w:id="0">
    <w:p w:rsidR="007C3C22" w:rsidRDefault="007C3C22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22" w:rsidRDefault="007C3C22" w:rsidP="00A40921">
      <w:pPr>
        <w:spacing w:after="0" w:line="240" w:lineRule="auto"/>
      </w:pPr>
      <w:r>
        <w:separator/>
      </w:r>
    </w:p>
  </w:footnote>
  <w:footnote w:type="continuationSeparator" w:id="0">
    <w:p w:rsidR="007C3C22" w:rsidRDefault="007C3C22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073"/>
    <w:rsid w:val="000355B8"/>
    <w:rsid w:val="00042322"/>
    <w:rsid w:val="0007632F"/>
    <w:rsid w:val="000A1631"/>
    <w:rsid w:val="000C74A2"/>
    <w:rsid w:val="000D6F2F"/>
    <w:rsid w:val="000E440E"/>
    <w:rsid w:val="00114E63"/>
    <w:rsid w:val="00156894"/>
    <w:rsid w:val="001A330C"/>
    <w:rsid w:val="001A60BB"/>
    <w:rsid w:val="002967B5"/>
    <w:rsid w:val="002A153E"/>
    <w:rsid w:val="002C3217"/>
    <w:rsid w:val="00303776"/>
    <w:rsid w:val="00323DDF"/>
    <w:rsid w:val="00337A12"/>
    <w:rsid w:val="003429C8"/>
    <w:rsid w:val="003A202F"/>
    <w:rsid w:val="003B3AF0"/>
    <w:rsid w:val="003B7CD1"/>
    <w:rsid w:val="003F1425"/>
    <w:rsid w:val="00415DA8"/>
    <w:rsid w:val="00435904"/>
    <w:rsid w:val="0043772C"/>
    <w:rsid w:val="0049564B"/>
    <w:rsid w:val="004F1EEA"/>
    <w:rsid w:val="00512862"/>
    <w:rsid w:val="00531763"/>
    <w:rsid w:val="00557BB8"/>
    <w:rsid w:val="005C5614"/>
    <w:rsid w:val="005C7E68"/>
    <w:rsid w:val="006105DB"/>
    <w:rsid w:val="006525F3"/>
    <w:rsid w:val="0067057E"/>
    <w:rsid w:val="00677DB3"/>
    <w:rsid w:val="006966E9"/>
    <w:rsid w:val="006D2D73"/>
    <w:rsid w:val="006E6211"/>
    <w:rsid w:val="00742A13"/>
    <w:rsid w:val="00770A33"/>
    <w:rsid w:val="0077280B"/>
    <w:rsid w:val="00787B3F"/>
    <w:rsid w:val="007A20DB"/>
    <w:rsid w:val="007A6255"/>
    <w:rsid w:val="007C3C22"/>
    <w:rsid w:val="007C5BDA"/>
    <w:rsid w:val="007D6A41"/>
    <w:rsid w:val="00802B3D"/>
    <w:rsid w:val="00810901"/>
    <w:rsid w:val="008208F7"/>
    <w:rsid w:val="008533B4"/>
    <w:rsid w:val="00890770"/>
    <w:rsid w:val="008A3306"/>
    <w:rsid w:val="008A6970"/>
    <w:rsid w:val="008D1A11"/>
    <w:rsid w:val="008E4C58"/>
    <w:rsid w:val="009429F7"/>
    <w:rsid w:val="009434EC"/>
    <w:rsid w:val="00985EE7"/>
    <w:rsid w:val="0098684B"/>
    <w:rsid w:val="009B1241"/>
    <w:rsid w:val="009B6164"/>
    <w:rsid w:val="009C4ED1"/>
    <w:rsid w:val="00A02C0C"/>
    <w:rsid w:val="00A319CA"/>
    <w:rsid w:val="00A37E2B"/>
    <w:rsid w:val="00A40921"/>
    <w:rsid w:val="00A77727"/>
    <w:rsid w:val="00A8768C"/>
    <w:rsid w:val="00AA0A86"/>
    <w:rsid w:val="00AA5D12"/>
    <w:rsid w:val="00AC5073"/>
    <w:rsid w:val="00B133ED"/>
    <w:rsid w:val="00B13CF3"/>
    <w:rsid w:val="00B17947"/>
    <w:rsid w:val="00BA0F75"/>
    <w:rsid w:val="00C10D49"/>
    <w:rsid w:val="00C1607C"/>
    <w:rsid w:val="00C65555"/>
    <w:rsid w:val="00CF5D79"/>
    <w:rsid w:val="00D71251"/>
    <w:rsid w:val="00D729A1"/>
    <w:rsid w:val="00DC49DB"/>
    <w:rsid w:val="00DF2D4B"/>
    <w:rsid w:val="00E13042"/>
    <w:rsid w:val="00E36923"/>
    <w:rsid w:val="00E505CA"/>
    <w:rsid w:val="00E72E29"/>
    <w:rsid w:val="00E82FE2"/>
    <w:rsid w:val="00E90D47"/>
    <w:rsid w:val="00EA7A33"/>
    <w:rsid w:val="00EE6087"/>
    <w:rsid w:val="00F563FC"/>
    <w:rsid w:val="00F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6D38FB-B1E7-41CF-940A-96CC3C7C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  <w:style w:type="paragraph" w:styleId="BalloonText">
    <w:name w:val="Balloon Text"/>
    <w:basedOn w:val="Normal"/>
    <w:link w:val="BalloonTextChar"/>
    <w:uiPriority w:val="99"/>
    <w:semiHidden/>
    <w:unhideWhenUsed/>
    <w:rsid w:val="0081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E4CA-645B-449A-BF68-4C0D8E4A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Semcasales</cp:lastModifiedBy>
  <cp:revision>12</cp:revision>
  <cp:lastPrinted>2017-11-09T08:52:00Z</cp:lastPrinted>
  <dcterms:created xsi:type="dcterms:W3CDTF">2009-07-17T15:56:00Z</dcterms:created>
  <dcterms:modified xsi:type="dcterms:W3CDTF">2017-11-09T08:52:00Z</dcterms:modified>
</cp:coreProperties>
</file>