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F3" w:rsidRPr="00677DB3" w:rsidRDefault="00677DB3" w:rsidP="00677D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Material Safty Data Sheet</w:t>
      </w:r>
    </w:p>
    <w:p w:rsidR="00677DB3" w:rsidRDefault="00677DB3"/>
    <w:tbl>
      <w:tblPr>
        <w:tblStyle w:val="TableGrid"/>
        <w:tblW w:w="0" w:type="auto"/>
        <w:tblLook w:val="04A0"/>
      </w:tblPr>
      <w:tblGrid>
        <w:gridCol w:w="9288"/>
      </w:tblGrid>
      <w:tr w:rsidR="00742A13" w:rsidTr="00742A13">
        <w:trPr>
          <w:trHeight w:val="1794"/>
        </w:trPr>
        <w:tc>
          <w:tcPr>
            <w:tcW w:w="9288" w:type="dxa"/>
          </w:tcPr>
          <w:p w:rsidR="00742A13" w:rsidRDefault="00742A13"/>
          <w:p w:rsidR="00742A13" w:rsidRDefault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SEMCA  CLEANING  EQUIPMENT                TEL: 012-3270777</w:t>
            </w:r>
          </w:p>
          <w:p w:rsid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 : SOUTTER  STREET  492                                  FAX: 012-3270776</w:t>
            </w:r>
          </w:p>
          <w:p w:rsid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PRETORIA  WEST                                            </w:t>
            </w:r>
          </w:p>
          <w:p w:rsidR="00742A13" w:rsidRP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0183  </w:t>
            </w:r>
          </w:p>
        </w:tc>
      </w:tr>
      <w:tr w:rsidR="000E440E" w:rsidTr="000E440E">
        <w:trPr>
          <w:trHeight w:val="547"/>
        </w:trPr>
        <w:tc>
          <w:tcPr>
            <w:tcW w:w="928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Product Information</w:t>
            </w:r>
          </w:p>
        </w:tc>
      </w:tr>
      <w:tr w:rsidR="000E440E" w:rsidTr="000E440E">
        <w:tc>
          <w:tcPr>
            <w:tcW w:w="9288" w:type="dxa"/>
          </w:tcPr>
          <w:p w:rsidR="000E440E" w:rsidRPr="007D6A41" w:rsidRDefault="007D6A41" w:rsidP="00512862">
            <w:r>
              <w:t>Trade Name :</w:t>
            </w:r>
            <w:r w:rsidR="0007632F">
              <w:t xml:space="preserve"> </w:t>
            </w:r>
            <w:r w:rsidR="00DC49DB">
              <w:t>DEO BLOCKS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Family :</w:t>
            </w:r>
            <w:r w:rsidR="00557BB8">
              <w:t xml:space="preserve"> </w:t>
            </w:r>
            <w:r w:rsidR="00DC49DB">
              <w:t>DISINFECTANT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DC49DB">
            <w:pPr>
              <w:tabs>
                <w:tab w:val="left" w:pos="2456"/>
              </w:tabs>
            </w:pPr>
            <w:r>
              <w:t>Chemical Name :</w:t>
            </w:r>
            <w:r w:rsidR="0007632F">
              <w:t xml:space="preserve"> </w:t>
            </w:r>
            <w:r w:rsidR="002B3A61">
              <w:t>PARA DICHLOROBENZE</w:t>
            </w:r>
            <w:r w:rsidR="00DC49DB">
              <w:t>NE</w:t>
            </w:r>
            <w:r w:rsidR="00DC49DB">
              <w:tab/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A37E2B">
            <w:r>
              <w:t>Synonyms :</w:t>
            </w:r>
            <w:r w:rsidR="0007632F">
              <w:t xml:space="preserve">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Abstract No :</w:t>
            </w:r>
            <w:r w:rsidR="0007632F">
              <w:t xml:space="preserve">  -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NIOSH NO :</w:t>
            </w:r>
            <w:r w:rsidR="0007632F">
              <w:t xml:space="preserve">  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Hazchem Code :</w:t>
            </w:r>
            <w:r w:rsidR="0007632F">
              <w:t xml:space="preserve">  6 III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Sin no :</w:t>
            </w:r>
            <w:r w:rsidR="0007632F">
              <w:t xml:space="preserve"> 2369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Composition :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A37E2B">
            <w:r>
              <w:t>Hazardous Components :</w:t>
            </w:r>
            <w:r w:rsidR="0007632F">
              <w:t xml:space="preserve"> </w:t>
            </w:r>
            <w:r w:rsidR="003429C8">
              <w:t xml:space="preserve">  -</w:t>
            </w:r>
            <w:r w:rsidR="00DC49DB">
              <w:t xml:space="preserve"> PDB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EEC Classification :</w:t>
            </w:r>
            <w:r w:rsidR="0007632F">
              <w:t xml:space="preserve">  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R Phases :</w:t>
            </w:r>
            <w:r w:rsidR="0007632F">
              <w:t xml:space="preserve"> R 20 , R36/38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Hazards Identification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Main Hazard :</w:t>
            </w:r>
            <w:r w:rsidR="0007632F">
              <w:t xml:space="preserve"> IRRITATION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Flammability :</w:t>
            </w:r>
            <w:r w:rsidR="0007632F">
              <w:t xml:space="preserve"> NON-FLAMMABLE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Hazards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Biological Hazard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Reproductive Hazards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Eye Effects – Eyes :</w:t>
            </w:r>
            <w:r w:rsidR="0007632F">
              <w:t xml:space="preserve"> EXPOSURE TO MIST MAY CAUSE </w:t>
            </w:r>
            <w:r w:rsidR="004F1EEA">
              <w:t>IRRITATION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Skin :</w:t>
            </w:r>
            <w:r w:rsidR="004F1EEA">
              <w:t xml:space="preserve"> POSSIBLE DEFATTING OF UNPROTECTED SKIN WHEN USING UNDILUTED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Ingestion :</w:t>
            </w:r>
            <w:r w:rsidR="004F1EEA">
              <w:t xml:space="preserve"> IRRITATION OF MOUTH , THROAT AND DIGESTIVE TRACT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Inhalation :</w:t>
            </w:r>
            <w:r w:rsidR="004F1EEA">
              <w:t xml:space="preserve"> EXPOSURE TO MIST MAY CAUSE IRRITATION TO NOSE , THROAT  &amp;               </w:t>
            </w:r>
          </w:p>
          <w:p w:rsidR="004F1EEA" w:rsidRDefault="004F1EEA">
            <w:r>
              <w:t xml:space="preserve">                                                   RESPIRATORY TRACT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Carcinogenicity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Mutagenicity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Neurotoxicity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First Aid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 eye :</w:t>
            </w:r>
            <w:r w:rsidR="004F1EEA">
              <w:t xml:space="preserve"> FLUSH EYE WITH WATER FOR 15 MINUTES 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on Skin :</w:t>
            </w:r>
            <w:r w:rsidR="004F1EEA">
              <w:t xml:space="preserve"> FLUSH SKIN WITH WATER FOR 15 MINUTES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Ingested :</w:t>
            </w:r>
            <w:r w:rsidR="004F1EEA">
              <w:t xml:space="preserve"> FLUSH MOUTH OUT WITH WATER AND SEEK MEDICAL ADVICE IMMEDIATELY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Inhaled :</w:t>
            </w:r>
            <w:r w:rsidR="004F1EEA">
              <w:t xml:space="preserve"> REMOVE FROM EXPOSURE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</w:tbl>
    <w:p w:rsidR="003B7CD1" w:rsidRDefault="003B7CD1"/>
    <w:tbl>
      <w:tblPr>
        <w:tblStyle w:val="TableGrid"/>
        <w:tblW w:w="0" w:type="auto"/>
        <w:tblLook w:val="04A0"/>
      </w:tblPr>
      <w:tblGrid>
        <w:gridCol w:w="9288"/>
      </w:tblGrid>
      <w:tr w:rsidR="003B7CD1" w:rsidTr="003B7CD1">
        <w:tc>
          <w:tcPr>
            <w:tcW w:w="9288" w:type="dxa"/>
          </w:tcPr>
          <w:p w:rsidR="003B7CD1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Fire Fighting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Extinguishing Media :</w:t>
            </w:r>
            <w:r w:rsidR="001A60BB">
              <w:t xml:space="preserve"> NON-FLAMMABLE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Special Hazards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Protective Clothing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Accidental Release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Precautions :</w:t>
            </w:r>
            <w:r w:rsidR="001A60BB">
              <w:t xml:space="preserve"> PRODUCT CAN CREATE SLIPPERY CONDITIONS UNDERFOOT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Environmental Precautions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Small Spills :</w:t>
            </w:r>
            <w:r w:rsidR="001A60BB">
              <w:t xml:space="preserve"> WASH AWAY WITH LARGE QUANTITIES OF WATER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Large Spills :</w:t>
            </w:r>
            <w:r w:rsidR="001A60BB">
              <w:t xml:space="preserve"> WASH AWAY WITH LARGE QUANTEIES OF WATER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Handling and Storage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Suitale Material :</w:t>
            </w:r>
            <w:r w:rsidR="001A60BB">
              <w:t xml:space="preserve"> POLYETHYLENE </w:t>
            </w:r>
            <w:r w:rsidR="00DC49DB">
              <w:t>BUCKETS</w:t>
            </w:r>
          </w:p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r>
              <w:t>Handling/Storage Precautions :</w:t>
            </w:r>
            <w:r w:rsidR="001A60BB">
              <w:t xml:space="preserve"> COOL AREA WITH OTHER DETERGENTS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Exposure Controles/Personal Pretections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 w:rsidP="00A37E2B">
            <w:r>
              <w:t>Occupation Exposure Limits :</w:t>
            </w:r>
            <w:r w:rsidR="001A60BB">
              <w:t xml:space="preserve"> </w:t>
            </w:r>
            <w:r w:rsidR="00DC49DB">
              <w:t>PDB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Engeneering Control Measures :</w:t>
            </w:r>
            <w:r w:rsidR="001A60BB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Respiratory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Hand :</w:t>
            </w:r>
            <w:r w:rsidR="001A60BB">
              <w:t xml:space="preserve"> PVC/RUBBER GLOVES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Eye :</w:t>
            </w:r>
            <w:r w:rsidR="001A60BB">
              <w:t xml:space="preserve"> CHEMICAL FACE SHIELD / GOGGLES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Skin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Other Protection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F563FC" w:rsidRDefault="00F563FC" w:rsidP="00F563F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Physical and Chemical Properties :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Appearance :</w:t>
            </w:r>
            <w:r w:rsidR="003429C8">
              <w:t xml:space="preserve"> </w:t>
            </w:r>
            <w:r w:rsidR="00DC49DB">
              <w:t>PRESSED SHAPES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>Odour :</w:t>
            </w:r>
            <w:r w:rsidR="001A60BB">
              <w:t xml:space="preserve"> </w:t>
            </w:r>
            <w:r w:rsidR="00DC49DB">
              <w:t>PDB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 xml:space="preserve">PH : </w:t>
            </w:r>
            <w:r w:rsidR="00DC49DB">
              <w:t xml:space="preserve"> -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Boiling Point :</w:t>
            </w:r>
            <w:r w:rsidR="005C7E68">
              <w:t xml:space="preserve"> &gt;100 C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Melting Point :</w:t>
            </w:r>
            <w:r w:rsidR="005C7E68">
              <w:t xml:space="preserve">  -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Flash Point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Flammability :</w:t>
            </w:r>
            <w:r w:rsidR="005C7E68">
              <w:t xml:space="preserve"> NON-FLAMMABLE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Autoflammability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Explosive Properties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Oxidizing Properties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Vapour Pressure :</w:t>
            </w:r>
            <w:r w:rsidR="005C7E68">
              <w:t xml:space="preserve"> </w:t>
            </w:r>
            <w:r w:rsidR="00DC49DB">
              <w:t>PDB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>Density :</w:t>
            </w:r>
            <w:r w:rsidR="005C7E68">
              <w:t xml:space="preserve"> </w:t>
            </w:r>
            <w:r w:rsidR="00557BB8">
              <w:t>1,0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Water :</w:t>
            </w:r>
            <w:r w:rsidR="005C7E68">
              <w:t xml:space="preserve"> </w:t>
            </w:r>
            <w:r w:rsidR="002B3A61">
              <w:t xml:space="preserve">SLIGHTLY </w:t>
            </w:r>
            <w:r w:rsidR="005C7E68">
              <w:t xml:space="preserve"> SOLUBLE</w:t>
            </w:r>
            <w:r>
              <w:t xml:space="preserve"> 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Solvent :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Coefficient :</w:t>
            </w:r>
            <w:r w:rsidR="005C7E68">
              <w:t xml:space="preserve">  -</w:t>
            </w:r>
          </w:p>
        </w:tc>
      </w:tr>
      <w:tr w:rsidR="00A02C0C" w:rsidTr="00A02C0C">
        <w:tc>
          <w:tcPr>
            <w:tcW w:w="9288" w:type="dxa"/>
          </w:tcPr>
          <w:p w:rsidR="00A02C0C" w:rsidRDefault="00A02C0C"/>
        </w:tc>
      </w:tr>
      <w:tr w:rsidR="00A02C0C" w:rsidTr="00A02C0C">
        <w:tc>
          <w:tcPr>
            <w:tcW w:w="9288" w:type="dxa"/>
          </w:tcPr>
          <w:p w:rsidR="00A02C0C" w:rsidRPr="006966E9" w:rsidRDefault="006966E9" w:rsidP="006966E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Stability and Reactivity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Conditions to avoid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Incompatible Materials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Hazardous Decomposition Products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A02C0C"/>
        </w:tc>
      </w:tr>
    </w:tbl>
    <w:p w:rsidR="00A02C0C" w:rsidRDefault="00156894">
      <w:r>
        <w:br w:type="page"/>
      </w:r>
    </w:p>
    <w:p w:rsidR="00156894" w:rsidRDefault="00156894"/>
    <w:tbl>
      <w:tblPr>
        <w:tblStyle w:val="TableGrid"/>
        <w:tblW w:w="0" w:type="auto"/>
        <w:tblLook w:val="04A0"/>
      </w:tblPr>
      <w:tblGrid>
        <w:gridCol w:w="9288"/>
      </w:tblGrid>
      <w:tr w:rsidR="00F563FC" w:rsidTr="00F563FC">
        <w:tc>
          <w:tcPr>
            <w:tcW w:w="9288" w:type="dxa"/>
          </w:tcPr>
          <w:p w:rsidR="00F563FC" w:rsidRPr="009B1241" w:rsidRDefault="009B1241" w:rsidP="009B12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Toxicological Information :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Acute Toxicity :</w:t>
            </w:r>
            <w:r w:rsidR="005C7E68">
              <w:t xml:space="preserve"> NO SPECIFIC DATA AVAILABLE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Chronic Toxicity :</w:t>
            </w:r>
            <w:r w:rsidR="005C7E68">
              <w:t xml:space="preserve"> NO SPECIFIC DATA AVAILABLE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Carcinogenicity :</w:t>
            </w:r>
            <w:r w:rsidR="00DC49DB">
              <w:t xml:space="preserve"> </w:t>
            </w:r>
            <w:r w:rsidR="005C7E68">
              <w:t>CARCINOGENTIC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Mutagenicity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Neurotoxicity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Reproductive Hazards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Skin and Eye Contact :</w:t>
            </w:r>
            <w:r w:rsidR="005C7E68">
              <w:t xml:space="preserve"> POSSIBLE SKIN SENSITISATION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9B1241" w:rsidRDefault="009B1241" w:rsidP="009B12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Ecological Information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Fish :</w:t>
            </w:r>
            <w:r w:rsidR="00557BB8">
              <w:t xml:space="preserve"> </w:t>
            </w:r>
            <w:r w:rsidR="005C7E68">
              <w:t>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Daphnia :</w:t>
            </w:r>
            <w:r w:rsidR="00557BB8">
              <w:t xml:space="preserve"> </w:t>
            </w:r>
            <w:r w:rsidR="005C7E68">
              <w:t>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Algae :</w:t>
            </w:r>
            <w:r w:rsidR="00DC49DB">
              <w:t xml:space="preserve"> </w:t>
            </w:r>
            <w:r w:rsidR="005C7E68">
              <w:t>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Biodegradability :</w:t>
            </w:r>
            <w:r w:rsidR="005C7E68">
              <w:t xml:space="preserve">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Bio-Accumulation :</w:t>
            </w:r>
            <w:r w:rsidR="005C7E68">
              <w:t xml:space="preserve"> WILL NOT OCCUR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Mobility :</w:t>
            </w:r>
            <w:r w:rsidR="005C7E68">
              <w:t xml:space="preserve"> PRODUCT WILL DISOLVE RAPPIDLY IN WATER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German wgk :</w:t>
            </w:r>
            <w:r w:rsidR="005C7E68">
              <w:t xml:space="preserve"> -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EA7A33" w:rsidRDefault="00EA7A33" w:rsidP="00EA7A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Disposal Consideraions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Disposal Methods :</w:t>
            </w:r>
            <w:r w:rsidR="005C7E68">
              <w:t xml:space="preserve"> INCENERATION OR CONTROLLED LANDFILL ACCORDING </w:t>
            </w:r>
            <w:r w:rsidR="0067057E">
              <w:t>TO LOCAL REGULATIONS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Disposal of Packaging :</w:t>
            </w:r>
            <w:r w:rsidR="005C7E68">
              <w:t xml:space="preserve"> </w:t>
            </w:r>
            <w:r w:rsidR="0067057E">
              <w:t>CONTAINER SHOULD BE CLEAN AND RECYCLED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EA7A33" w:rsidRDefault="00EA7A33" w:rsidP="00EA7A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Transport Information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UN No :</w:t>
            </w:r>
            <w:r w:rsidR="0067057E">
              <w:t xml:space="preserve">                  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Substance Identity no :</w:t>
            </w:r>
            <w:r w:rsidR="0067057E">
              <w:t xml:space="preserve">                2369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 w:rsidP="0067057E">
            <w:r>
              <w:t>ADR/RID Class :</w:t>
            </w:r>
            <w:r w:rsidR="0067057E">
              <w:t xml:space="preserve">                              6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ADR/RID Item no :</w:t>
            </w:r>
            <w:r w:rsidR="0067057E">
              <w:t xml:space="preserve">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ADR/RID Hazard Identity no :</w:t>
            </w:r>
            <w:r w:rsidR="0067057E">
              <w:t xml:space="preserve">      III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Shipping Name</w:t>
            </w:r>
            <w:r w:rsidR="0067057E">
              <w:t xml:space="preserve">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Class</w:t>
            </w:r>
            <w:r w:rsidR="0067057E">
              <w:t xml:space="preserve">                                    6.1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Packag</w:t>
            </w:r>
            <w:r w:rsidR="009B6164">
              <w:t>ing Group</w:t>
            </w:r>
            <w:r w:rsidR="0067057E">
              <w:t xml:space="preserve">               II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Marine Pollutant</w:t>
            </w:r>
            <w:r w:rsidR="0067057E">
              <w:t xml:space="preserve">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EMS No :</w:t>
            </w:r>
            <w:r w:rsidR="0067057E">
              <w:t xml:space="preserve">    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MFAG Table No :</w:t>
            </w:r>
            <w:r w:rsidR="0067057E">
              <w:t xml:space="preserve">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9B6164">
            <w:r>
              <w:t>IATA : Shipping Name</w:t>
            </w:r>
            <w:r w:rsidR="0067057E">
              <w:t xml:space="preserve">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IATA : Class</w:t>
            </w:r>
            <w:r w:rsidR="0067057E">
              <w:t xml:space="preserve">        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IATA : Subsidiary Risk(s)</w:t>
            </w:r>
            <w:r w:rsidR="0067057E">
              <w:t xml:space="preserve">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ANDR : Class</w:t>
            </w:r>
            <w:r w:rsidR="0067057E">
              <w:t xml:space="preserve">      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Description</w:t>
            </w:r>
            <w:r w:rsidR="0067057E">
              <w:t xml:space="preserve">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Enmergency Action Class</w:t>
            </w:r>
            <w:r w:rsidR="0067057E">
              <w:t xml:space="preserve">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Classificaton</w:t>
            </w:r>
            <w:r w:rsidR="0067057E">
              <w:t xml:space="preserve">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Tremcard No :</w:t>
            </w:r>
            <w:r w:rsidR="0067057E">
              <w:t xml:space="preserve">                                 -</w:t>
            </w:r>
          </w:p>
        </w:tc>
      </w:tr>
    </w:tbl>
    <w:p w:rsidR="000E440E" w:rsidRDefault="000E440E"/>
    <w:p w:rsidR="0077280B" w:rsidRDefault="0077280B"/>
    <w:p w:rsidR="0077280B" w:rsidRDefault="0077280B">
      <w:r>
        <w:br w:type="page"/>
      </w:r>
    </w:p>
    <w:tbl>
      <w:tblPr>
        <w:tblStyle w:val="TableGrid"/>
        <w:tblW w:w="0" w:type="auto"/>
        <w:tblLook w:val="04A0"/>
      </w:tblPr>
      <w:tblGrid>
        <w:gridCol w:w="9288"/>
      </w:tblGrid>
      <w:tr w:rsidR="00B17947" w:rsidTr="00B17947">
        <w:tc>
          <w:tcPr>
            <w:tcW w:w="9288" w:type="dxa"/>
          </w:tcPr>
          <w:p w:rsidR="00B17947" w:rsidRPr="00B17947" w:rsidRDefault="00B17947" w:rsidP="00B1794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>Regulatory Information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EEC Hazard Classification :</w:t>
            </w:r>
            <w:r w:rsidR="0067057E">
              <w:t xml:space="preserve"> IRRITATION</w:t>
            </w:r>
            <w:r w:rsidR="00A319CA">
              <w:t>/HARMFULL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Risk Phases :</w:t>
            </w:r>
            <w:r w:rsidR="0067057E">
              <w:t xml:space="preserve"> R20 , R36 , R38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Safety Phases :</w:t>
            </w:r>
            <w:r w:rsidR="0067057E">
              <w:t xml:space="preserve"> S2 , S24 , S25 , S26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National Legislation :</w:t>
            </w:r>
            <w:r w:rsidR="0067057E">
              <w:t xml:space="preserve"> NONE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Pr="00B17947" w:rsidRDefault="00B17947" w:rsidP="00B1794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 xml:space="preserve">                        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</w:tbl>
    <w:p w:rsidR="00677DB3" w:rsidRDefault="00677DB3"/>
    <w:sectPr w:rsidR="00677DB3" w:rsidSect="006525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0F6" w:rsidRDefault="00ED70F6" w:rsidP="00A40921">
      <w:pPr>
        <w:spacing w:after="0" w:line="240" w:lineRule="auto"/>
      </w:pPr>
      <w:r>
        <w:separator/>
      </w:r>
    </w:p>
  </w:endnote>
  <w:endnote w:type="continuationSeparator" w:id="0">
    <w:p w:rsidR="00ED70F6" w:rsidRDefault="00ED70F6" w:rsidP="00A4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0F6" w:rsidRDefault="00ED70F6" w:rsidP="00A40921">
      <w:pPr>
        <w:spacing w:after="0" w:line="240" w:lineRule="auto"/>
      </w:pPr>
      <w:r>
        <w:separator/>
      </w:r>
    </w:p>
  </w:footnote>
  <w:footnote w:type="continuationSeparator" w:id="0">
    <w:p w:rsidR="00ED70F6" w:rsidRDefault="00ED70F6" w:rsidP="00A4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21" w:rsidRDefault="00A40921">
    <w:pPr>
      <w:pStyle w:val="Header"/>
    </w:pPr>
  </w:p>
  <w:p w:rsidR="00A40921" w:rsidRPr="00A40921" w:rsidRDefault="00A40921" w:rsidP="00D729A1">
    <w:pPr>
      <w:rPr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6B1D"/>
    <w:multiLevelType w:val="hybridMultilevel"/>
    <w:tmpl w:val="B3C2BF9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2DEA"/>
    <w:multiLevelType w:val="hybridMultilevel"/>
    <w:tmpl w:val="6B86579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12913"/>
    <w:multiLevelType w:val="hybridMultilevel"/>
    <w:tmpl w:val="6D5827B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AC5073"/>
    <w:rsid w:val="00042322"/>
    <w:rsid w:val="0007632F"/>
    <w:rsid w:val="000A1631"/>
    <w:rsid w:val="000E440E"/>
    <w:rsid w:val="00114E63"/>
    <w:rsid w:val="00156894"/>
    <w:rsid w:val="001A330C"/>
    <w:rsid w:val="001A60BB"/>
    <w:rsid w:val="002B3A61"/>
    <w:rsid w:val="002C3217"/>
    <w:rsid w:val="00303776"/>
    <w:rsid w:val="00323DDF"/>
    <w:rsid w:val="00337A12"/>
    <w:rsid w:val="003429C8"/>
    <w:rsid w:val="003A202F"/>
    <w:rsid w:val="003B7CD1"/>
    <w:rsid w:val="00415DA8"/>
    <w:rsid w:val="00435904"/>
    <w:rsid w:val="0043772C"/>
    <w:rsid w:val="004F1EEA"/>
    <w:rsid w:val="00512862"/>
    <w:rsid w:val="00557BB8"/>
    <w:rsid w:val="005C7E68"/>
    <w:rsid w:val="006105DB"/>
    <w:rsid w:val="006525F3"/>
    <w:rsid w:val="0067057E"/>
    <w:rsid w:val="00677DB3"/>
    <w:rsid w:val="006966E9"/>
    <w:rsid w:val="006E6211"/>
    <w:rsid w:val="00742A13"/>
    <w:rsid w:val="0077280B"/>
    <w:rsid w:val="00787B3F"/>
    <w:rsid w:val="007C5BDA"/>
    <w:rsid w:val="007D6A41"/>
    <w:rsid w:val="008533B4"/>
    <w:rsid w:val="00890770"/>
    <w:rsid w:val="008A6970"/>
    <w:rsid w:val="008E4C58"/>
    <w:rsid w:val="009429F7"/>
    <w:rsid w:val="00985EE7"/>
    <w:rsid w:val="0098684B"/>
    <w:rsid w:val="009B1241"/>
    <w:rsid w:val="009B6164"/>
    <w:rsid w:val="009C4ED1"/>
    <w:rsid w:val="00A02C0C"/>
    <w:rsid w:val="00A319CA"/>
    <w:rsid w:val="00A37E2B"/>
    <w:rsid w:val="00A40921"/>
    <w:rsid w:val="00A77727"/>
    <w:rsid w:val="00A8768C"/>
    <w:rsid w:val="00AA0A86"/>
    <w:rsid w:val="00AC5073"/>
    <w:rsid w:val="00B133ED"/>
    <w:rsid w:val="00B13CF3"/>
    <w:rsid w:val="00B17947"/>
    <w:rsid w:val="00C1607C"/>
    <w:rsid w:val="00CF5D79"/>
    <w:rsid w:val="00D729A1"/>
    <w:rsid w:val="00D763F5"/>
    <w:rsid w:val="00DC49DB"/>
    <w:rsid w:val="00E13042"/>
    <w:rsid w:val="00E36923"/>
    <w:rsid w:val="00E505CA"/>
    <w:rsid w:val="00E72E29"/>
    <w:rsid w:val="00E82FE2"/>
    <w:rsid w:val="00E90D47"/>
    <w:rsid w:val="00EA7A33"/>
    <w:rsid w:val="00ED70F6"/>
    <w:rsid w:val="00EE6087"/>
    <w:rsid w:val="00F563FC"/>
    <w:rsid w:val="00F9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921"/>
  </w:style>
  <w:style w:type="paragraph" w:styleId="Footer">
    <w:name w:val="footer"/>
    <w:basedOn w:val="Normal"/>
    <w:link w:val="Foot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33FCF-F6B8-45F9-B366-29F6ACEF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nerina</dc:creator>
  <cp:lastModifiedBy>nerina</cp:lastModifiedBy>
  <cp:revision>3</cp:revision>
  <cp:lastPrinted>2009-07-07T22:37:00Z</cp:lastPrinted>
  <dcterms:created xsi:type="dcterms:W3CDTF">2009-07-08T15:46:00Z</dcterms:created>
  <dcterms:modified xsi:type="dcterms:W3CDTF">2009-07-08T19:27:00Z</dcterms:modified>
</cp:coreProperties>
</file>